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附件4：</w:t>
      </w:r>
      <w:r>
        <w:rPr>
          <w:rFonts w:ascii="Times New Roman" w:hAnsi="Times New Roman" w:eastAsia="仿宋_GB2312"/>
          <w:sz w:val="32"/>
          <w:szCs w:val="32"/>
        </w:rPr>
        <w:t>承诺书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承诺书</w:t>
      </w:r>
    </w:p>
    <w:p>
      <w:pPr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致：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武汉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城投置业集团有限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公司</w: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我单位郑重承诺：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保证参选文件内容真实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合法。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我单位近三年内无违法、违规执业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，未因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税务服务质量问题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/>
          <w:color w:val="000000"/>
          <w:sz w:val="32"/>
          <w:szCs w:val="32"/>
        </w:rPr>
        <w:t>受到有关管理机构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给予警告、</w:t>
      </w:r>
      <w:r>
        <w:rPr>
          <w:rFonts w:ascii="Times New Roman" w:hAnsi="Times New Roman" w:eastAsia="仿宋_GB2312"/>
          <w:color w:val="000000"/>
          <w:sz w:val="32"/>
          <w:szCs w:val="32"/>
        </w:rPr>
        <w:t>通报批评、处罚或不良执业纪录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3040" w:firstLineChars="95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3040" w:firstLineChars="95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3040" w:firstLineChars="95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3040" w:firstLineChars="95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3040" w:firstLineChars="9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参选人（盖</w:t>
      </w:r>
      <w:r>
        <w:rPr>
          <w:rFonts w:hint="eastAsia" w:ascii="Times New Roman" w:hAnsi="Times New Roman" w:eastAsia="仿宋_GB2312"/>
          <w:sz w:val="32"/>
          <w:szCs w:val="32"/>
        </w:rPr>
        <w:t>公</w:t>
      </w:r>
      <w:r>
        <w:rPr>
          <w:rFonts w:ascii="Times New Roman" w:hAnsi="Times New Roman" w:eastAsia="仿宋_GB2312"/>
          <w:sz w:val="32"/>
          <w:szCs w:val="32"/>
        </w:rPr>
        <w:t>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ind w:firstLine="2880" w:firstLineChars="9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法定代表人（签字或盖章）：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</w:p>
    <w:p>
      <w:pPr>
        <w:ind w:firstLine="5440" w:firstLineChars="17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　　月　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D6D56"/>
    <w:multiLevelType w:val="multilevel"/>
    <w:tmpl w:val="154D6D5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TM0ZDJmZjgwNWQwNjE3YzU4MTZiNDFjNGJkNmQifQ=="/>
  </w:docVars>
  <w:rsids>
    <w:rsidRoot w:val="710071DE"/>
    <w:rsid w:val="7100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2024-06-06T03:23:00Z</dcterms:created>
  <dc:creator> </dc:creator>
  <cp:lastModifiedBy> </cp:lastModifiedBy>
  <dcterms:modified xsi:type="dcterms:W3CDTF">2024-06-06T03:23:35Z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F6101BA848B54A5198045E7A51151CC4_11</vt:lpwstr>
  </property>
</Properties>
</file>